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A7" w:rsidRPr="00F83E0E" w:rsidRDefault="005059A7" w:rsidP="00834E88">
      <w:pPr>
        <w:jc w:val="both"/>
        <w:rPr>
          <w:rFonts w:ascii="Arial" w:hAnsi="Arial" w:cs="Arial"/>
          <w:lang w:val="sr-Latn-CS"/>
        </w:rPr>
      </w:pPr>
    </w:p>
    <w:p w:rsidR="005059A7" w:rsidRPr="00F83E0E" w:rsidRDefault="005059A7" w:rsidP="00834E88">
      <w:pPr>
        <w:jc w:val="both"/>
        <w:rPr>
          <w:rFonts w:ascii="Arial" w:hAnsi="Arial" w:cs="Arial"/>
          <w:lang w:val="sr-Latn-CS"/>
        </w:rPr>
      </w:pPr>
    </w:p>
    <w:p w:rsidR="001B785C" w:rsidRDefault="007A1EBD" w:rsidP="001B785C">
      <w:pPr>
        <w:shd w:val="clear" w:color="auto" w:fill="FFFFFF"/>
        <w:jc w:val="both"/>
        <w:rPr>
          <w:rFonts w:ascii="Arial" w:hAnsi="Arial" w:cs="Arial"/>
          <w:b/>
        </w:rPr>
      </w:pPr>
      <w:r w:rsidRPr="007A1EBD">
        <w:rPr>
          <w:rFonts w:ascii="Arial" w:hAnsi="Arial" w:cs="Arial"/>
          <w:b/>
        </w:rPr>
        <w:t xml:space="preserve">Clasificación del Boletín técnico militar para el año </w:t>
      </w:r>
      <w:r w:rsidRPr="007A1EBD">
        <w:rPr>
          <w:rFonts w:ascii="Arial" w:hAnsi="Arial" w:cs="Arial"/>
          <w:b/>
          <w:color w:val="FF0000"/>
        </w:rPr>
        <w:t>202</w:t>
      </w:r>
      <w:r w:rsidR="00CE4FDA">
        <w:rPr>
          <w:rFonts w:ascii="Arial" w:hAnsi="Arial" w:cs="Arial"/>
          <w:b/>
          <w:color w:val="FF0000"/>
        </w:rPr>
        <w:t>4</w:t>
      </w:r>
      <w:r w:rsidRPr="007A1EBD">
        <w:rPr>
          <w:rFonts w:ascii="Arial" w:hAnsi="Arial" w:cs="Arial"/>
          <w:b/>
        </w:rPr>
        <w:t xml:space="preserve">, publicada en el sitio web del </w:t>
      </w:r>
      <w:r w:rsidR="004516D4" w:rsidRPr="004516D4">
        <w:rPr>
          <w:rFonts w:ascii="Arial" w:hAnsi="Arial" w:cs="Arial"/>
          <w:b/>
        </w:rPr>
        <w:t>Ministerio de Ciencia, Desarrollo Tecnológico e Innovación de la República de Serbia</w:t>
      </w:r>
      <w:r w:rsidRPr="007A1EBD">
        <w:rPr>
          <w:rFonts w:ascii="Arial" w:hAnsi="Arial" w:cs="Arial"/>
          <w:b/>
        </w:rPr>
        <w:t xml:space="preserve"> el </w:t>
      </w:r>
      <w:r w:rsidR="00CE4FDA">
        <w:rPr>
          <w:rFonts w:ascii="Arial" w:hAnsi="Arial" w:cs="Arial"/>
          <w:b/>
          <w:color w:val="FF0000"/>
        </w:rPr>
        <w:t>13</w:t>
      </w:r>
      <w:r w:rsidRPr="007A1EBD">
        <w:rPr>
          <w:rFonts w:ascii="Arial" w:hAnsi="Arial" w:cs="Arial"/>
          <w:b/>
          <w:color w:val="FF0000"/>
        </w:rPr>
        <w:t>. 1</w:t>
      </w:r>
      <w:r w:rsidR="004516D4">
        <w:rPr>
          <w:rFonts w:ascii="Arial" w:hAnsi="Arial" w:cs="Arial"/>
          <w:b/>
          <w:color w:val="FF0000"/>
        </w:rPr>
        <w:t>2</w:t>
      </w:r>
      <w:r w:rsidRPr="007A1EBD">
        <w:rPr>
          <w:rFonts w:ascii="Arial" w:hAnsi="Arial" w:cs="Arial"/>
          <w:b/>
          <w:color w:val="FF0000"/>
        </w:rPr>
        <w:t>. 202</w:t>
      </w:r>
      <w:r w:rsidR="00CE4FDA">
        <w:rPr>
          <w:rFonts w:ascii="Arial" w:hAnsi="Arial" w:cs="Arial"/>
          <w:b/>
          <w:color w:val="FF0000"/>
        </w:rPr>
        <w:t>4</w:t>
      </w:r>
      <w:r w:rsidRPr="007A1EBD">
        <w:rPr>
          <w:rFonts w:ascii="Arial" w:hAnsi="Arial" w:cs="Arial"/>
          <w:b/>
        </w:rPr>
        <w:t>:</w:t>
      </w:r>
    </w:p>
    <w:p w:rsidR="001B785C" w:rsidRDefault="001B785C" w:rsidP="001B785C">
      <w:pPr>
        <w:pStyle w:val="NormalWeb"/>
        <w:spacing w:before="0" w:beforeAutospacing="0" w:after="0" w:afterAutospacing="0"/>
        <w:jc w:val="both"/>
        <w:rPr>
          <w:rFonts w:ascii="Arial" w:hAnsi="Arial" w:cs="Arial"/>
          <w:b/>
        </w:rPr>
      </w:pPr>
    </w:p>
    <w:p w:rsidR="007A1EBD" w:rsidRPr="007A1EBD" w:rsidRDefault="007A1EBD" w:rsidP="007A1EBD">
      <w:pPr>
        <w:numPr>
          <w:ilvl w:val="0"/>
          <w:numId w:val="29"/>
        </w:numPr>
        <w:autoSpaceDE w:val="0"/>
        <w:autoSpaceDN w:val="0"/>
        <w:adjustRightInd w:val="0"/>
        <w:jc w:val="both"/>
        <w:rPr>
          <w:rFonts w:ascii="Arial" w:hAnsi="Arial" w:cs="Arial"/>
          <w:lang w:val="en-GB"/>
        </w:rPr>
      </w:pPr>
      <w:r w:rsidRPr="007A1EBD">
        <w:rPr>
          <w:rFonts w:ascii="Arial" w:hAnsi="Arial" w:cs="Arial"/>
          <w:b/>
          <w:bCs/>
          <w:lang w:val="en-GB"/>
        </w:rPr>
        <w:t>en la lista de publicaciones periódicas de informática</w:t>
      </w:r>
      <w:r w:rsidRPr="007A1EBD">
        <w:rPr>
          <w:rFonts w:ascii="Arial" w:hAnsi="Arial" w:cs="Arial"/>
          <w:lang w:val="en-GB"/>
        </w:rPr>
        <w:t>,</w:t>
      </w:r>
    </w:p>
    <w:p w:rsidR="001C29E7" w:rsidRDefault="001C29E7" w:rsidP="00CA22D4">
      <w:pPr>
        <w:ind w:left="360" w:firstLine="360"/>
        <w:jc w:val="both"/>
        <w:rPr>
          <w:rFonts w:ascii="Arial" w:hAnsi="Arial" w:cs="Arial"/>
        </w:rPr>
      </w:pPr>
      <w:r w:rsidRPr="00DD3A79">
        <w:rPr>
          <w:rFonts w:ascii="Arial" w:hAnsi="Arial" w:cs="Arial"/>
        </w:rPr>
        <w:t xml:space="preserve">categoría - revista nacional de renombre </w:t>
      </w:r>
      <w:r w:rsidRPr="00DD3A79">
        <w:rPr>
          <w:rFonts w:ascii="Arial" w:hAnsi="Arial" w:cs="Arial"/>
          <w:b/>
          <w:bCs/>
        </w:rPr>
        <w:t>(M51)</w:t>
      </w:r>
      <w:r w:rsidRPr="007A1EBD">
        <w:rPr>
          <w:rFonts w:ascii="Arial" w:hAnsi="Arial" w:cs="Arial"/>
        </w:rPr>
        <w:t>,</w:t>
      </w:r>
    </w:p>
    <w:p w:rsidR="004516D4" w:rsidRPr="007A1EBD" w:rsidRDefault="004516D4" w:rsidP="00CA22D4">
      <w:pPr>
        <w:ind w:left="360" w:firstLine="360"/>
        <w:jc w:val="both"/>
        <w:rPr>
          <w:rFonts w:ascii="Arial" w:hAnsi="Arial" w:cs="Arial"/>
        </w:rPr>
      </w:pPr>
    </w:p>
    <w:p w:rsidR="007A1EBD" w:rsidRPr="007A1EBD" w:rsidRDefault="007A1EBD" w:rsidP="007A1EBD">
      <w:pPr>
        <w:numPr>
          <w:ilvl w:val="0"/>
          <w:numId w:val="29"/>
        </w:numPr>
        <w:jc w:val="both"/>
        <w:rPr>
          <w:rFonts w:ascii="Arial" w:hAnsi="Arial" w:cs="Arial"/>
        </w:rPr>
      </w:pPr>
      <w:r w:rsidRPr="003B5F0A">
        <w:rPr>
          <w:rFonts w:ascii="Arial" w:hAnsi="Arial" w:cs="Arial"/>
          <w:b/>
          <w:bCs/>
        </w:rPr>
        <w:t>en la lista de publicaciones periódicas de electrónica, telecomunicaciones e informática</w:t>
      </w:r>
      <w:r w:rsidRPr="007A1EBD">
        <w:rPr>
          <w:rFonts w:ascii="Arial" w:hAnsi="Arial" w:cs="Arial"/>
        </w:rPr>
        <w:t>,</w:t>
      </w:r>
    </w:p>
    <w:p w:rsidR="001C29E7" w:rsidRDefault="001C29E7" w:rsidP="00CA22D4">
      <w:pPr>
        <w:ind w:left="360" w:firstLine="360"/>
        <w:jc w:val="both"/>
        <w:rPr>
          <w:rFonts w:ascii="Arial" w:hAnsi="Arial" w:cs="Arial"/>
        </w:rPr>
      </w:pPr>
      <w:r w:rsidRPr="00DD3A79">
        <w:rPr>
          <w:rFonts w:ascii="Arial" w:hAnsi="Arial" w:cs="Arial"/>
        </w:rPr>
        <w:t xml:space="preserve">categoría - revista nacional de renombre </w:t>
      </w:r>
      <w:r w:rsidRPr="00DD3A79">
        <w:rPr>
          <w:rFonts w:ascii="Arial" w:hAnsi="Arial" w:cs="Arial"/>
          <w:b/>
          <w:bCs/>
        </w:rPr>
        <w:t>(M51)</w:t>
      </w:r>
      <w:r w:rsidRPr="007A1EBD">
        <w:rPr>
          <w:rFonts w:ascii="Arial" w:hAnsi="Arial" w:cs="Arial"/>
        </w:rPr>
        <w:t>,</w:t>
      </w:r>
    </w:p>
    <w:p w:rsidR="004516D4" w:rsidRPr="007A1EBD" w:rsidRDefault="004516D4" w:rsidP="00CA22D4">
      <w:pPr>
        <w:ind w:left="360" w:firstLine="360"/>
        <w:jc w:val="both"/>
        <w:rPr>
          <w:rFonts w:ascii="Arial" w:hAnsi="Arial" w:cs="Arial"/>
        </w:rPr>
      </w:pPr>
    </w:p>
    <w:p w:rsidR="007A1EBD" w:rsidRPr="007A1EBD" w:rsidRDefault="007A1EBD" w:rsidP="003B5F0A">
      <w:pPr>
        <w:numPr>
          <w:ilvl w:val="0"/>
          <w:numId w:val="29"/>
        </w:numPr>
        <w:jc w:val="both"/>
        <w:rPr>
          <w:rFonts w:ascii="Arial" w:hAnsi="Arial" w:cs="Arial"/>
        </w:rPr>
      </w:pPr>
      <w:r w:rsidRPr="003B5F0A">
        <w:rPr>
          <w:rFonts w:ascii="Arial" w:hAnsi="Arial" w:cs="Arial"/>
          <w:b/>
          <w:bCs/>
        </w:rPr>
        <w:t>en la lista de publicaciones periódicas de ingeniería mecánica</w:t>
      </w:r>
      <w:r w:rsidRPr="007A1EBD">
        <w:rPr>
          <w:rFonts w:ascii="Arial" w:hAnsi="Arial" w:cs="Arial"/>
        </w:rPr>
        <w:t>,</w:t>
      </w:r>
    </w:p>
    <w:p w:rsidR="007A1EBD" w:rsidRDefault="00CE4FDA" w:rsidP="007A1EBD">
      <w:pPr>
        <w:ind w:left="360" w:firstLine="360"/>
        <w:jc w:val="both"/>
        <w:rPr>
          <w:rFonts w:ascii="Arial" w:hAnsi="Arial" w:cs="Arial"/>
        </w:rPr>
      </w:pPr>
      <w:r w:rsidRPr="00DD3A79">
        <w:rPr>
          <w:rFonts w:ascii="Arial" w:hAnsi="Arial" w:cs="Arial"/>
        </w:rPr>
        <w:t xml:space="preserve">categoría - revista nacional de renombre </w:t>
      </w:r>
      <w:r w:rsidRPr="00DD3A79">
        <w:rPr>
          <w:rFonts w:ascii="Arial" w:hAnsi="Arial" w:cs="Arial"/>
          <w:b/>
          <w:bCs/>
        </w:rPr>
        <w:t>(M51)</w:t>
      </w:r>
      <w:r w:rsidRPr="007A1EBD">
        <w:rPr>
          <w:rFonts w:ascii="Arial" w:hAnsi="Arial" w:cs="Arial"/>
        </w:rPr>
        <w:t>,</w:t>
      </w:r>
    </w:p>
    <w:p w:rsidR="004516D4" w:rsidRPr="007A1EBD" w:rsidRDefault="004516D4" w:rsidP="007A1EBD">
      <w:pPr>
        <w:ind w:left="360" w:firstLine="360"/>
        <w:jc w:val="both"/>
        <w:rPr>
          <w:rFonts w:ascii="Arial" w:hAnsi="Arial" w:cs="Arial"/>
        </w:rPr>
      </w:pPr>
    </w:p>
    <w:p w:rsidR="007A1EBD" w:rsidRPr="007A1EBD" w:rsidRDefault="007A1EBD" w:rsidP="003B5F0A">
      <w:pPr>
        <w:numPr>
          <w:ilvl w:val="0"/>
          <w:numId w:val="29"/>
        </w:numPr>
        <w:jc w:val="both"/>
        <w:rPr>
          <w:rFonts w:ascii="Arial" w:hAnsi="Arial" w:cs="Arial"/>
        </w:rPr>
      </w:pPr>
      <w:r w:rsidRPr="003B5F0A">
        <w:rPr>
          <w:rFonts w:ascii="Arial" w:hAnsi="Arial" w:cs="Arial"/>
          <w:b/>
          <w:bCs/>
        </w:rPr>
        <w:t>en la lista de publicaciones periódicas sobre materiales y tecnología química</w:t>
      </w:r>
      <w:r w:rsidRPr="007A1EBD">
        <w:rPr>
          <w:rFonts w:ascii="Arial" w:hAnsi="Arial" w:cs="Arial"/>
        </w:rPr>
        <w:t>,</w:t>
      </w:r>
    </w:p>
    <w:p w:rsidR="00DD3A79" w:rsidRPr="007A1EBD" w:rsidRDefault="00DD3A79" w:rsidP="00CA22D4">
      <w:pPr>
        <w:ind w:left="360" w:firstLine="360"/>
        <w:jc w:val="both"/>
        <w:rPr>
          <w:rFonts w:ascii="Arial" w:hAnsi="Arial" w:cs="Arial"/>
        </w:rPr>
      </w:pPr>
      <w:r w:rsidRPr="00DD3A79">
        <w:rPr>
          <w:rFonts w:ascii="Arial" w:hAnsi="Arial" w:cs="Arial"/>
        </w:rPr>
        <w:t xml:space="preserve">categoría - </w:t>
      </w:r>
      <w:r w:rsidR="00D01A0D" w:rsidRPr="00D01A0D">
        <w:rPr>
          <w:rFonts w:ascii="Arial" w:hAnsi="Arial" w:cs="Arial"/>
        </w:rPr>
        <w:t xml:space="preserve">revista nacional de importancia internacional </w:t>
      </w:r>
      <w:r w:rsidR="00D01A0D" w:rsidRPr="00D01A0D">
        <w:rPr>
          <w:rFonts w:ascii="Arial" w:hAnsi="Arial" w:cs="Arial"/>
          <w:b/>
        </w:rPr>
        <w:t>(M24)</w:t>
      </w:r>
      <w:r>
        <w:rPr>
          <w:rFonts w:ascii="Arial" w:hAnsi="Arial" w:cs="Arial"/>
        </w:rPr>
        <w:t>.</w:t>
      </w:r>
    </w:p>
    <w:p w:rsidR="001B785C" w:rsidRDefault="001B785C" w:rsidP="001B785C">
      <w:pPr>
        <w:pStyle w:val="NormalWeb"/>
        <w:spacing w:before="0" w:beforeAutospacing="0" w:after="0" w:afterAutospacing="0"/>
        <w:jc w:val="both"/>
        <w:rPr>
          <w:rFonts w:ascii="Arial" w:hAnsi="Arial" w:cs="Arial"/>
        </w:rPr>
      </w:pPr>
    </w:p>
    <w:p w:rsidR="003B5F0A" w:rsidRDefault="003B5F0A" w:rsidP="00FB0692">
      <w:pPr>
        <w:jc w:val="both"/>
        <w:rPr>
          <w:rFonts w:ascii="Arial" w:hAnsi="Arial" w:cs="Arial"/>
        </w:rPr>
      </w:pPr>
      <w:r w:rsidRPr="003B5F0A">
        <w:rPr>
          <w:rFonts w:ascii="Arial" w:hAnsi="Arial" w:cs="Arial"/>
        </w:rPr>
        <w:t xml:space="preserve">Tabla de clasificación del </w:t>
      </w:r>
      <w:r w:rsidR="004516D4" w:rsidRPr="004516D4">
        <w:rPr>
          <w:rFonts w:ascii="Arial" w:hAnsi="Arial" w:cs="Arial"/>
        </w:rPr>
        <w:t>Ministerio de Ciencia, Desarrollo Tecnológico e Innovación de la República de Serbia</w:t>
      </w:r>
      <w:r w:rsidR="00EB5516">
        <w:rPr>
          <w:rFonts w:ascii="Arial" w:hAnsi="Arial" w:cs="Arial"/>
        </w:rPr>
        <w:t xml:space="preserve"> (</w:t>
      </w:r>
      <w:r w:rsidR="00EB5516" w:rsidRPr="00EB5516">
        <w:rPr>
          <w:rFonts w:ascii="Arial" w:hAnsi="Arial" w:cs="Arial"/>
        </w:rPr>
        <w:t>en el original</w:t>
      </w:r>
      <w:r w:rsidR="00EB5516">
        <w:rPr>
          <w:rFonts w:ascii="Arial" w:hAnsi="Arial" w:cs="Arial"/>
        </w:rPr>
        <w:t>)</w:t>
      </w:r>
      <w:r w:rsidRPr="003B5F0A">
        <w:rPr>
          <w:rFonts w:ascii="Arial" w:hAnsi="Arial" w:cs="Arial"/>
        </w:rPr>
        <w:t>:</w:t>
      </w:r>
    </w:p>
    <w:p w:rsidR="00CE4FDA" w:rsidRDefault="00CE4FDA" w:rsidP="00FB0692">
      <w:pPr>
        <w:jc w:val="both"/>
        <w:rPr>
          <w:rFonts w:ascii="Arial" w:hAnsi="Arial" w:cs="Arial"/>
          <w:color w:val="FF0000"/>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FB0692" w:rsidRPr="00EE41A7" w:rsidRDefault="00EE41A7" w:rsidP="00FB0692">
      <w:pPr>
        <w:jc w:val="both"/>
        <w:rPr>
          <w:rFonts w:ascii="Arial" w:hAnsi="Arial" w:cs="Arial"/>
          <w:color w:val="FF0000"/>
          <w:lang w:val="sr-Latn-RS"/>
        </w:rPr>
      </w:pPr>
      <w:bookmarkStart w:id="0" w:name="_GoBack"/>
      <w:bookmarkEnd w:id="0"/>
      <w:r>
        <w:rPr>
          <w:rFonts w:ascii="Arial" w:hAnsi="Arial" w:cs="Arial"/>
          <w:color w:val="FF0000"/>
          <w:lang w:val="sr-Latn-RS"/>
        </w:rPr>
        <w:t xml:space="preserve"> </w:t>
      </w:r>
    </w:p>
    <w:p w:rsidR="00FB0692" w:rsidRDefault="00FB0692" w:rsidP="001B785C">
      <w:pPr>
        <w:autoSpaceDE w:val="0"/>
        <w:autoSpaceDN w:val="0"/>
        <w:adjustRightInd w:val="0"/>
        <w:jc w:val="both"/>
        <w:rPr>
          <w:rFonts w:ascii="Arial" w:hAnsi="Arial" w:cs="Arial"/>
        </w:rPr>
      </w:pPr>
    </w:p>
    <w:sectPr w:rsidR="00FB0692" w:rsidSect="00A57E38">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A6" w:rsidRDefault="00A417A6">
      <w:r>
        <w:separator/>
      </w:r>
    </w:p>
  </w:endnote>
  <w:endnote w:type="continuationSeparator" w:id="0">
    <w:p w:rsidR="00A417A6" w:rsidRDefault="00A4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A6" w:rsidRDefault="00A417A6">
      <w:r>
        <w:separator/>
      </w:r>
    </w:p>
  </w:footnote>
  <w:footnote w:type="continuationSeparator" w:id="0">
    <w:p w:rsidR="00A417A6" w:rsidRDefault="00A417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1"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2"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6"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7"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9"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0"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1" w15:restartNumberingAfterBreak="0">
    <w:nsid w:val="497C6323"/>
    <w:multiLevelType w:val="hybridMultilevel"/>
    <w:tmpl w:val="80DCE5DE"/>
    <w:lvl w:ilvl="0" w:tplc="555403F0">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B57839"/>
    <w:multiLevelType w:val="hybridMultilevel"/>
    <w:tmpl w:val="3280A20A"/>
    <w:lvl w:ilvl="0" w:tplc="CEC849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6"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7"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20" w15:restartNumberingAfterBreak="0">
    <w:nsid w:val="65954BAD"/>
    <w:multiLevelType w:val="hybridMultilevel"/>
    <w:tmpl w:val="F3DA73CC"/>
    <w:lvl w:ilvl="0" w:tplc="D3142C4C">
      <w:start w:val="5"/>
      <w:numFmt w:val="bullet"/>
      <w:lvlText w:val="-"/>
      <w:lvlJc w:val="left"/>
      <w:pPr>
        <w:tabs>
          <w:tab w:val="num" w:pos="702"/>
        </w:tabs>
        <w:ind w:left="7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2"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3"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4"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5"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23"/>
  </w:num>
  <w:num w:numId="5">
    <w:abstractNumId w:val="22"/>
  </w:num>
  <w:num w:numId="6">
    <w:abstractNumId w:val="15"/>
  </w:num>
  <w:num w:numId="7">
    <w:abstractNumId w:val="6"/>
  </w:num>
  <w:num w:numId="8">
    <w:abstractNumId w:val="16"/>
  </w:num>
  <w:num w:numId="9">
    <w:abstractNumId w:val="9"/>
  </w:num>
  <w:num w:numId="10">
    <w:abstractNumId w:val="24"/>
  </w:num>
  <w:num w:numId="11">
    <w:abstractNumId w:val="19"/>
  </w:num>
  <w:num w:numId="12">
    <w:abstractNumId w:val="5"/>
  </w:num>
  <w:num w:numId="13">
    <w:abstractNumId w:val="10"/>
  </w:num>
  <w:num w:numId="14">
    <w:abstractNumId w:val="0"/>
  </w:num>
  <w:num w:numId="15">
    <w:abstractNumId w:val="17"/>
  </w:num>
  <w:num w:numId="16">
    <w:abstractNumId w:val="25"/>
  </w:num>
  <w:num w:numId="17">
    <w:abstractNumId w:val="18"/>
  </w:num>
  <w:num w:numId="18">
    <w:abstractNumId w:val="26"/>
  </w:num>
  <w:num w:numId="19">
    <w:abstractNumId w:val="3"/>
  </w:num>
  <w:num w:numId="20">
    <w:abstractNumId w:val="12"/>
  </w:num>
  <w:num w:numId="21">
    <w:abstractNumId w:val="7"/>
    <w:lvlOverride w:ilvl="0"/>
    <w:lvlOverride w:ilvl="1"/>
    <w:lvlOverride w:ilvl="2"/>
    <w:lvlOverride w:ilvl="3"/>
    <w:lvlOverride w:ilvl="4"/>
    <w:lvlOverride w:ilvl="5"/>
    <w:lvlOverride w:ilvl="6"/>
    <w:lvlOverride w:ilvl="7"/>
    <w:lvlOverride w:ilvl="8"/>
  </w:num>
  <w:num w:numId="22">
    <w:abstractNumId w:val="14"/>
  </w:num>
  <w:num w:numId="23">
    <w:abstractNumId w:val="27"/>
  </w:num>
  <w:num w:numId="24">
    <w:abstractNumId w:val="7"/>
  </w:num>
  <w:num w:numId="25">
    <w:abstractNumId w:val="21"/>
  </w:num>
  <w:num w:numId="26">
    <w:abstractNumId w:val="8"/>
  </w:num>
  <w:num w:numId="27">
    <w:abstractNumId w:val="11"/>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D88"/>
    <w:rsid w:val="00025882"/>
    <w:rsid w:val="00031C74"/>
    <w:rsid w:val="00032937"/>
    <w:rsid w:val="00040F89"/>
    <w:rsid w:val="00044CCF"/>
    <w:rsid w:val="00052C3F"/>
    <w:rsid w:val="00052FA4"/>
    <w:rsid w:val="00053463"/>
    <w:rsid w:val="000556DC"/>
    <w:rsid w:val="000628F0"/>
    <w:rsid w:val="000668F0"/>
    <w:rsid w:val="00066CE9"/>
    <w:rsid w:val="0007404C"/>
    <w:rsid w:val="00075BDB"/>
    <w:rsid w:val="00075E40"/>
    <w:rsid w:val="000801C8"/>
    <w:rsid w:val="00080D2D"/>
    <w:rsid w:val="00082229"/>
    <w:rsid w:val="00084B90"/>
    <w:rsid w:val="000859ED"/>
    <w:rsid w:val="000904AF"/>
    <w:rsid w:val="00092394"/>
    <w:rsid w:val="00094D3C"/>
    <w:rsid w:val="000962C6"/>
    <w:rsid w:val="000A53BC"/>
    <w:rsid w:val="000A6F64"/>
    <w:rsid w:val="000B2F73"/>
    <w:rsid w:val="000C12A3"/>
    <w:rsid w:val="000C25A6"/>
    <w:rsid w:val="000C78DF"/>
    <w:rsid w:val="000D0BD6"/>
    <w:rsid w:val="000D1DAD"/>
    <w:rsid w:val="000D2246"/>
    <w:rsid w:val="000E0EDC"/>
    <w:rsid w:val="000E1EEF"/>
    <w:rsid w:val="000E4D17"/>
    <w:rsid w:val="000E5955"/>
    <w:rsid w:val="000E60CE"/>
    <w:rsid w:val="000E64E7"/>
    <w:rsid w:val="000E79F7"/>
    <w:rsid w:val="000E7FDE"/>
    <w:rsid w:val="00100BE2"/>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819CD"/>
    <w:rsid w:val="0018272C"/>
    <w:rsid w:val="00185CBE"/>
    <w:rsid w:val="001865BE"/>
    <w:rsid w:val="00190271"/>
    <w:rsid w:val="001939DC"/>
    <w:rsid w:val="0019415B"/>
    <w:rsid w:val="001945E6"/>
    <w:rsid w:val="001946EC"/>
    <w:rsid w:val="00197EC0"/>
    <w:rsid w:val="001A283D"/>
    <w:rsid w:val="001A2AE1"/>
    <w:rsid w:val="001A5700"/>
    <w:rsid w:val="001A6297"/>
    <w:rsid w:val="001A6324"/>
    <w:rsid w:val="001B17B6"/>
    <w:rsid w:val="001B35DC"/>
    <w:rsid w:val="001B785C"/>
    <w:rsid w:val="001C05E2"/>
    <w:rsid w:val="001C24AD"/>
    <w:rsid w:val="001C29E7"/>
    <w:rsid w:val="001C404A"/>
    <w:rsid w:val="001C41F3"/>
    <w:rsid w:val="001C657D"/>
    <w:rsid w:val="001C6B44"/>
    <w:rsid w:val="001D299E"/>
    <w:rsid w:val="001D4E10"/>
    <w:rsid w:val="001F2409"/>
    <w:rsid w:val="002068E0"/>
    <w:rsid w:val="002107B6"/>
    <w:rsid w:val="00213234"/>
    <w:rsid w:val="00213B5C"/>
    <w:rsid w:val="00222452"/>
    <w:rsid w:val="00224777"/>
    <w:rsid w:val="002259A4"/>
    <w:rsid w:val="00226C12"/>
    <w:rsid w:val="0023132E"/>
    <w:rsid w:val="002332F9"/>
    <w:rsid w:val="002439E4"/>
    <w:rsid w:val="00247919"/>
    <w:rsid w:val="00247C05"/>
    <w:rsid w:val="002510BF"/>
    <w:rsid w:val="00252333"/>
    <w:rsid w:val="00252CBB"/>
    <w:rsid w:val="00253F76"/>
    <w:rsid w:val="00265833"/>
    <w:rsid w:val="00275960"/>
    <w:rsid w:val="0027628E"/>
    <w:rsid w:val="00276932"/>
    <w:rsid w:val="0028592C"/>
    <w:rsid w:val="0029438C"/>
    <w:rsid w:val="002A0ACB"/>
    <w:rsid w:val="002A5BCA"/>
    <w:rsid w:val="002C62C5"/>
    <w:rsid w:val="002D3431"/>
    <w:rsid w:val="002D38B3"/>
    <w:rsid w:val="002D50D9"/>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50BB"/>
    <w:rsid w:val="00356AF1"/>
    <w:rsid w:val="00356DDC"/>
    <w:rsid w:val="0036058E"/>
    <w:rsid w:val="003622AA"/>
    <w:rsid w:val="00364359"/>
    <w:rsid w:val="00365EA3"/>
    <w:rsid w:val="0036678E"/>
    <w:rsid w:val="00370F46"/>
    <w:rsid w:val="00372EE5"/>
    <w:rsid w:val="003731F9"/>
    <w:rsid w:val="003740FF"/>
    <w:rsid w:val="003758D8"/>
    <w:rsid w:val="00376CB3"/>
    <w:rsid w:val="00381280"/>
    <w:rsid w:val="00381A76"/>
    <w:rsid w:val="00387053"/>
    <w:rsid w:val="0038737B"/>
    <w:rsid w:val="003A7C48"/>
    <w:rsid w:val="003B10BA"/>
    <w:rsid w:val="003B363F"/>
    <w:rsid w:val="003B5F0A"/>
    <w:rsid w:val="003C0AC2"/>
    <w:rsid w:val="003C5100"/>
    <w:rsid w:val="003C58F4"/>
    <w:rsid w:val="003C763F"/>
    <w:rsid w:val="003C7BF0"/>
    <w:rsid w:val="003D1181"/>
    <w:rsid w:val="003D1872"/>
    <w:rsid w:val="003D1C13"/>
    <w:rsid w:val="003D3CF7"/>
    <w:rsid w:val="003E196B"/>
    <w:rsid w:val="003E1F69"/>
    <w:rsid w:val="003E255B"/>
    <w:rsid w:val="003E4A7A"/>
    <w:rsid w:val="003E5982"/>
    <w:rsid w:val="003E67BF"/>
    <w:rsid w:val="003F11BF"/>
    <w:rsid w:val="003F1B90"/>
    <w:rsid w:val="003F2326"/>
    <w:rsid w:val="003F3399"/>
    <w:rsid w:val="003F378C"/>
    <w:rsid w:val="003F3C54"/>
    <w:rsid w:val="003F6047"/>
    <w:rsid w:val="003F7883"/>
    <w:rsid w:val="004019E4"/>
    <w:rsid w:val="0040226D"/>
    <w:rsid w:val="00404125"/>
    <w:rsid w:val="00404B27"/>
    <w:rsid w:val="00404E4C"/>
    <w:rsid w:val="004073BD"/>
    <w:rsid w:val="0040786E"/>
    <w:rsid w:val="004102E2"/>
    <w:rsid w:val="00411387"/>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16D4"/>
    <w:rsid w:val="00452451"/>
    <w:rsid w:val="00452BDA"/>
    <w:rsid w:val="004545B2"/>
    <w:rsid w:val="004600BB"/>
    <w:rsid w:val="00470EA6"/>
    <w:rsid w:val="00472A3E"/>
    <w:rsid w:val="00483BA5"/>
    <w:rsid w:val="004862B5"/>
    <w:rsid w:val="004A175B"/>
    <w:rsid w:val="004A7B55"/>
    <w:rsid w:val="004B02FA"/>
    <w:rsid w:val="004B2FB4"/>
    <w:rsid w:val="004B7FFC"/>
    <w:rsid w:val="004C0957"/>
    <w:rsid w:val="004D4289"/>
    <w:rsid w:val="004D4E2D"/>
    <w:rsid w:val="004D51D9"/>
    <w:rsid w:val="004E0EF8"/>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32B82"/>
    <w:rsid w:val="00540368"/>
    <w:rsid w:val="00541232"/>
    <w:rsid w:val="005414DE"/>
    <w:rsid w:val="005423FA"/>
    <w:rsid w:val="0054284E"/>
    <w:rsid w:val="005622D0"/>
    <w:rsid w:val="005630C5"/>
    <w:rsid w:val="0056549E"/>
    <w:rsid w:val="00567CD4"/>
    <w:rsid w:val="005714B8"/>
    <w:rsid w:val="00573013"/>
    <w:rsid w:val="0058088A"/>
    <w:rsid w:val="0059229D"/>
    <w:rsid w:val="00593327"/>
    <w:rsid w:val="0059552B"/>
    <w:rsid w:val="00596EF9"/>
    <w:rsid w:val="00596F85"/>
    <w:rsid w:val="00597161"/>
    <w:rsid w:val="005974CC"/>
    <w:rsid w:val="005A23A2"/>
    <w:rsid w:val="005A3FA2"/>
    <w:rsid w:val="005B14BC"/>
    <w:rsid w:val="005C021A"/>
    <w:rsid w:val="005C0A1D"/>
    <w:rsid w:val="005C26F8"/>
    <w:rsid w:val="005C31CA"/>
    <w:rsid w:val="005C3954"/>
    <w:rsid w:val="005C7BC2"/>
    <w:rsid w:val="005D1793"/>
    <w:rsid w:val="005D50A1"/>
    <w:rsid w:val="005D74AB"/>
    <w:rsid w:val="005E0166"/>
    <w:rsid w:val="005E1412"/>
    <w:rsid w:val="005E7AFE"/>
    <w:rsid w:val="005F247C"/>
    <w:rsid w:val="005F4FA4"/>
    <w:rsid w:val="005F6B7B"/>
    <w:rsid w:val="005F6E46"/>
    <w:rsid w:val="005F7684"/>
    <w:rsid w:val="006052A9"/>
    <w:rsid w:val="00607185"/>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65961"/>
    <w:rsid w:val="00672B06"/>
    <w:rsid w:val="00677854"/>
    <w:rsid w:val="0068201E"/>
    <w:rsid w:val="00683B5D"/>
    <w:rsid w:val="0068492D"/>
    <w:rsid w:val="00690660"/>
    <w:rsid w:val="00692F31"/>
    <w:rsid w:val="0069405A"/>
    <w:rsid w:val="00694FB4"/>
    <w:rsid w:val="00695732"/>
    <w:rsid w:val="00697A8D"/>
    <w:rsid w:val="006A252D"/>
    <w:rsid w:val="006A5D78"/>
    <w:rsid w:val="006A716A"/>
    <w:rsid w:val="006B0EFC"/>
    <w:rsid w:val="006B0F7D"/>
    <w:rsid w:val="006B1E1D"/>
    <w:rsid w:val="006B36AB"/>
    <w:rsid w:val="006B40D5"/>
    <w:rsid w:val="006B4BF5"/>
    <w:rsid w:val="006B6441"/>
    <w:rsid w:val="006B656C"/>
    <w:rsid w:val="006B75D4"/>
    <w:rsid w:val="006C5B0A"/>
    <w:rsid w:val="006D5957"/>
    <w:rsid w:val="006D5EE5"/>
    <w:rsid w:val="006E1884"/>
    <w:rsid w:val="006E6839"/>
    <w:rsid w:val="006F27F3"/>
    <w:rsid w:val="006F3292"/>
    <w:rsid w:val="006F7AAA"/>
    <w:rsid w:val="0070098C"/>
    <w:rsid w:val="00702605"/>
    <w:rsid w:val="00702E4A"/>
    <w:rsid w:val="007033DE"/>
    <w:rsid w:val="007078CB"/>
    <w:rsid w:val="00711FC6"/>
    <w:rsid w:val="00715F46"/>
    <w:rsid w:val="00724071"/>
    <w:rsid w:val="007311F8"/>
    <w:rsid w:val="00731800"/>
    <w:rsid w:val="00733D8D"/>
    <w:rsid w:val="007363DE"/>
    <w:rsid w:val="00744EBD"/>
    <w:rsid w:val="007524E1"/>
    <w:rsid w:val="007526CE"/>
    <w:rsid w:val="007636D1"/>
    <w:rsid w:val="00770291"/>
    <w:rsid w:val="00773385"/>
    <w:rsid w:val="00777E9F"/>
    <w:rsid w:val="0078063F"/>
    <w:rsid w:val="007843FA"/>
    <w:rsid w:val="00785FD3"/>
    <w:rsid w:val="0079240B"/>
    <w:rsid w:val="0079652F"/>
    <w:rsid w:val="007A1EBD"/>
    <w:rsid w:val="007A3B22"/>
    <w:rsid w:val="007B0430"/>
    <w:rsid w:val="007B10DC"/>
    <w:rsid w:val="007B301E"/>
    <w:rsid w:val="007B7095"/>
    <w:rsid w:val="007C1804"/>
    <w:rsid w:val="007C5491"/>
    <w:rsid w:val="007C6A26"/>
    <w:rsid w:val="007C6DA5"/>
    <w:rsid w:val="007D2AD5"/>
    <w:rsid w:val="007D5AEC"/>
    <w:rsid w:val="007D69A6"/>
    <w:rsid w:val="007D71C1"/>
    <w:rsid w:val="007D7CA9"/>
    <w:rsid w:val="007E44EB"/>
    <w:rsid w:val="007E64D1"/>
    <w:rsid w:val="007E6ADE"/>
    <w:rsid w:val="007F2293"/>
    <w:rsid w:val="007F3FF8"/>
    <w:rsid w:val="007F6A68"/>
    <w:rsid w:val="007F6B48"/>
    <w:rsid w:val="00800FC3"/>
    <w:rsid w:val="008052FC"/>
    <w:rsid w:val="00806216"/>
    <w:rsid w:val="008102D7"/>
    <w:rsid w:val="00811303"/>
    <w:rsid w:val="00815A53"/>
    <w:rsid w:val="008249D5"/>
    <w:rsid w:val="00830C79"/>
    <w:rsid w:val="00833CC2"/>
    <w:rsid w:val="00834E88"/>
    <w:rsid w:val="00840D78"/>
    <w:rsid w:val="00842F2A"/>
    <w:rsid w:val="008467D0"/>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2AD2"/>
    <w:rsid w:val="008B515B"/>
    <w:rsid w:val="008B7ADE"/>
    <w:rsid w:val="008C1396"/>
    <w:rsid w:val="008C24B3"/>
    <w:rsid w:val="008C262B"/>
    <w:rsid w:val="008C3E2E"/>
    <w:rsid w:val="008C4EC4"/>
    <w:rsid w:val="008C597B"/>
    <w:rsid w:val="008C7271"/>
    <w:rsid w:val="008D34F6"/>
    <w:rsid w:val="008D6DA4"/>
    <w:rsid w:val="008E2EED"/>
    <w:rsid w:val="008E5A73"/>
    <w:rsid w:val="008E71DD"/>
    <w:rsid w:val="008F794E"/>
    <w:rsid w:val="009006D3"/>
    <w:rsid w:val="00901BFC"/>
    <w:rsid w:val="009037C9"/>
    <w:rsid w:val="0090450F"/>
    <w:rsid w:val="0090468B"/>
    <w:rsid w:val="00911D58"/>
    <w:rsid w:val="00913F40"/>
    <w:rsid w:val="009321AA"/>
    <w:rsid w:val="00932D1D"/>
    <w:rsid w:val="00934812"/>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87D80"/>
    <w:rsid w:val="0099191A"/>
    <w:rsid w:val="00991B42"/>
    <w:rsid w:val="00992D50"/>
    <w:rsid w:val="009951D1"/>
    <w:rsid w:val="0099710E"/>
    <w:rsid w:val="009A0877"/>
    <w:rsid w:val="009A3CDC"/>
    <w:rsid w:val="009A5EB2"/>
    <w:rsid w:val="009A7752"/>
    <w:rsid w:val="009C09F7"/>
    <w:rsid w:val="009C0B05"/>
    <w:rsid w:val="009C4C20"/>
    <w:rsid w:val="009C6CA3"/>
    <w:rsid w:val="009C6EED"/>
    <w:rsid w:val="009D0494"/>
    <w:rsid w:val="009D0BB3"/>
    <w:rsid w:val="009D3450"/>
    <w:rsid w:val="009D41B1"/>
    <w:rsid w:val="009D4E89"/>
    <w:rsid w:val="009D6010"/>
    <w:rsid w:val="009E43B7"/>
    <w:rsid w:val="009E5014"/>
    <w:rsid w:val="009E56E4"/>
    <w:rsid w:val="009F0326"/>
    <w:rsid w:val="009F0D36"/>
    <w:rsid w:val="009F1FA7"/>
    <w:rsid w:val="009F60F4"/>
    <w:rsid w:val="009F6D8C"/>
    <w:rsid w:val="00A03CB1"/>
    <w:rsid w:val="00A1266D"/>
    <w:rsid w:val="00A151C1"/>
    <w:rsid w:val="00A16392"/>
    <w:rsid w:val="00A21AEE"/>
    <w:rsid w:val="00A25D57"/>
    <w:rsid w:val="00A32C7C"/>
    <w:rsid w:val="00A34EAA"/>
    <w:rsid w:val="00A355CF"/>
    <w:rsid w:val="00A410B1"/>
    <w:rsid w:val="00A417A6"/>
    <w:rsid w:val="00A433E9"/>
    <w:rsid w:val="00A45159"/>
    <w:rsid w:val="00A45AE4"/>
    <w:rsid w:val="00A50450"/>
    <w:rsid w:val="00A5192E"/>
    <w:rsid w:val="00A52FA9"/>
    <w:rsid w:val="00A55CA1"/>
    <w:rsid w:val="00A55D86"/>
    <w:rsid w:val="00A57722"/>
    <w:rsid w:val="00A57E38"/>
    <w:rsid w:val="00A614B6"/>
    <w:rsid w:val="00A63388"/>
    <w:rsid w:val="00A64CFB"/>
    <w:rsid w:val="00A663D7"/>
    <w:rsid w:val="00A72EF4"/>
    <w:rsid w:val="00A73FA6"/>
    <w:rsid w:val="00A747C3"/>
    <w:rsid w:val="00A75FDB"/>
    <w:rsid w:val="00A77794"/>
    <w:rsid w:val="00A82F28"/>
    <w:rsid w:val="00A83AC8"/>
    <w:rsid w:val="00A83E74"/>
    <w:rsid w:val="00A83FB5"/>
    <w:rsid w:val="00A86138"/>
    <w:rsid w:val="00AA081B"/>
    <w:rsid w:val="00AA55AD"/>
    <w:rsid w:val="00AB1369"/>
    <w:rsid w:val="00AB2F70"/>
    <w:rsid w:val="00AB40FE"/>
    <w:rsid w:val="00AB6731"/>
    <w:rsid w:val="00AB7996"/>
    <w:rsid w:val="00AC0706"/>
    <w:rsid w:val="00AC18FF"/>
    <w:rsid w:val="00AC5A7A"/>
    <w:rsid w:val="00AD48C8"/>
    <w:rsid w:val="00AD6ECD"/>
    <w:rsid w:val="00AD75CB"/>
    <w:rsid w:val="00AE1733"/>
    <w:rsid w:val="00AE2A85"/>
    <w:rsid w:val="00AE6604"/>
    <w:rsid w:val="00AF0545"/>
    <w:rsid w:val="00AF1222"/>
    <w:rsid w:val="00AF13A1"/>
    <w:rsid w:val="00AF20FB"/>
    <w:rsid w:val="00AF4B58"/>
    <w:rsid w:val="00AF6A3C"/>
    <w:rsid w:val="00B04F72"/>
    <w:rsid w:val="00B06CCD"/>
    <w:rsid w:val="00B10A03"/>
    <w:rsid w:val="00B1414C"/>
    <w:rsid w:val="00B16808"/>
    <w:rsid w:val="00B202E3"/>
    <w:rsid w:val="00B20C0B"/>
    <w:rsid w:val="00B25023"/>
    <w:rsid w:val="00B2779B"/>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13A3"/>
    <w:rsid w:val="00B91425"/>
    <w:rsid w:val="00B92DB1"/>
    <w:rsid w:val="00B92E3A"/>
    <w:rsid w:val="00B939C9"/>
    <w:rsid w:val="00B97D57"/>
    <w:rsid w:val="00BA22D8"/>
    <w:rsid w:val="00BA23FD"/>
    <w:rsid w:val="00BA53C6"/>
    <w:rsid w:val="00BA5E14"/>
    <w:rsid w:val="00BC6DED"/>
    <w:rsid w:val="00BC7FB9"/>
    <w:rsid w:val="00BD0CD9"/>
    <w:rsid w:val="00BD492E"/>
    <w:rsid w:val="00BE01C7"/>
    <w:rsid w:val="00BE6180"/>
    <w:rsid w:val="00BE68FC"/>
    <w:rsid w:val="00BE6D75"/>
    <w:rsid w:val="00BF3BB5"/>
    <w:rsid w:val="00C02D5B"/>
    <w:rsid w:val="00C12966"/>
    <w:rsid w:val="00C14412"/>
    <w:rsid w:val="00C15374"/>
    <w:rsid w:val="00C17340"/>
    <w:rsid w:val="00C20FD6"/>
    <w:rsid w:val="00C334CD"/>
    <w:rsid w:val="00C36890"/>
    <w:rsid w:val="00C36C7B"/>
    <w:rsid w:val="00C45770"/>
    <w:rsid w:val="00C56008"/>
    <w:rsid w:val="00C65369"/>
    <w:rsid w:val="00C6638F"/>
    <w:rsid w:val="00C72B78"/>
    <w:rsid w:val="00C80AB6"/>
    <w:rsid w:val="00C82ACE"/>
    <w:rsid w:val="00C84A3C"/>
    <w:rsid w:val="00C859D8"/>
    <w:rsid w:val="00C87AE0"/>
    <w:rsid w:val="00C946BF"/>
    <w:rsid w:val="00CA22D4"/>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7B9E"/>
    <w:rsid w:val="00CE1210"/>
    <w:rsid w:val="00CE4F84"/>
    <w:rsid w:val="00CE4FDA"/>
    <w:rsid w:val="00CE5474"/>
    <w:rsid w:val="00CF13F7"/>
    <w:rsid w:val="00CF1918"/>
    <w:rsid w:val="00CF2A2F"/>
    <w:rsid w:val="00CF387F"/>
    <w:rsid w:val="00CF40C3"/>
    <w:rsid w:val="00CF7F8E"/>
    <w:rsid w:val="00D01A0D"/>
    <w:rsid w:val="00D024AA"/>
    <w:rsid w:val="00D02FE2"/>
    <w:rsid w:val="00D03552"/>
    <w:rsid w:val="00D12EAE"/>
    <w:rsid w:val="00D13EDA"/>
    <w:rsid w:val="00D22346"/>
    <w:rsid w:val="00D249A7"/>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6244"/>
    <w:rsid w:val="00D7655A"/>
    <w:rsid w:val="00D860D8"/>
    <w:rsid w:val="00D93730"/>
    <w:rsid w:val="00DA018D"/>
    <w:rsid w:val="00DA0930"/>
    <w:rsid w:val="00DA53A0"/>
    <w:rsid w:val="00DB104A"/>
    <w:rsid w:val="00DB3E26"/>
    <w:rsid w:val="00DB59B7"/>
    <w:rsid w:val="00DB5DA4"/>
    <w:rsid w:val="00DC4F81"/>
    <w:rsid w:val="00DD0557"/>
    <w:rsid w:val="00DD07A5"/>
    <w:rsid w:val="00DD2628"/>
    <w:rsid w:val="00DD3A79"/>
    <w:rsid w:val="00DD5F11"/>
    <w:rsid w:val="00DD71F5"/>
    <w:rsid w:val="00DE0642"/>
    <w:rsid w:val="00DE401D"/>
    <w:rsid w:val="00DE531D"/>
    <w:rsid w:val="00DE6736"/>
    <w:rsid w:val="00E0087E"/>
    <w:rsid w:val="00E03207"/>
    <w:rsid w:val="00E10530"/>
    <w:rsid w:val="00E13044"/>
    <w:rsid w:val="00E14E69"/>
    <w:rsid w:val="00E17A58"/>
    <w:rsid w:val="00E17B5B"/>
    <w:rsid w:val="00E20D67"/>
    <w:rsid w:val="00E24130"/>
    <w:rsid w:val="00E35A60"/>
    <w:rsid w:val="00E36085"/>
    <w:rsid w:val="00E373F6"/>
    <w:rsid w:val="00E3752F"/>
    <w:rsid w:val="00E4208C"/>
    <w:rsid w:val="00E43A0F"/>
    <w:rsid w:val="00E4631D"/>
    <w:rsid w:val="00E473BC"/>
    <w:rsid w:val="00E52D6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74B5"/>
    <w:rsid w:val="00EA0901"/>
    <w:rsid w:val="00EB3AC9"/>
    <w:rsid w:val="00EB5516"/>
    <w:rsid w:val="00EB5B1B"/>
    <w:rsid w:val="00EC061F"/>
    <w:rsid w:val="00EC292A"/>
    <w:rsid w:val="00EC3531"/>
    <w:rsid w:val="00EC4FB4"/>
    <w:rsid w:val="00EC6064"/>
    <w:rsid w:val="00ED2006"/>
    <w:rsid w:val="00ED5662"/>
    <w:rsid w:val="00EE0FA6"/>
    <w:rsid w:val="00EE1008"/>
    <w:rsid w:val="00EE2356"/>
    <w:rsid w:val="00EE41A7"/>
    <w:rsid w:val="00EF0E8F"/>
    <w:rsid w:val="00EF2755"/>
    <w:rsid w:val="00EF5740"/>
    <w:rsid w:val="00F0077B"/>
    <w:rsid w:val="00F05643"/>
    <w:rsid w:val="00F15FD0"/>
    <w:rsid w:val="00F235F6"/>
    <w:rsid w:val="00F246BD"/>
    <w:rsid w:val="00F24D8B"/>
    <w:rsid w:val="00F312C7"/>
    <w:rsid w:val="00F342BD"/>
    <w:rsid w:val="00F35B6C"/>
    <w:rsid w:val="00F366DC"/>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4166"/>
    <w:rsid w:val="00F756D3"/>
    <w:rsid w:val="00F80071"/>
    <w:rsid w:val="00F82113"/>
    <w:rsid w:val="00F83E0E"/>
    <w:rsid w:val="00F91837"/>
    <w:rsid w:val="00F93A44"/>
    <w:rsid w:val="00FA0780"/>
    <w:rsid w:val="00FA1D94"/>
    <w:rsid w:val="00FA3B87"/>
    <w:rsid w:val="00FA5F83"/>
    <w:rsid w:val="00FB0692"/>
    <w:rsid w:val="00FB148C"/>
    <w:rsid w:val="00FB253A"/>
    <w:rsid w:val="00FB5CB3"/>
    <w:rsid w:val="00FB5E96"/>
    <w:rsid w:val="00FC1CA2"/>
    <w:rsid w:val="00FC2F4B"/>
    <w:rsid w:val="00FD2022"/>
    <w:rsid w:val="00FE44C7"/>
    <w:rsid w:val="00FE55F0"/>
    <w:rsid w:val="00FE588D"/>
    <w:rsid w:val="00FE6E29"/>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5FAD7"/>
  <w15:chartTrackingRefBased/>
  <w15:docId w15:val="{58F8E9CA-8587-4A8A-8BC3-594AA151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character" w:customStyle="1" w:styleId="UnresolvedMention">
    <w:name w:val="Unresolved Mention"/>
    <w:uiPriority w:val="99"/>
    <w:semiHidden/>
    <w:unhideWhenUsed/>
    <w:rsid w:val="00EB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129667894">
      <w:bodyDiv w:val="1"/>
      <w:marLeft w:val="0"/>
      <w:marRight w:val="0"/>
      <w:marTop w:val="0"/>
      <w:marBottom w:val="0"/>
      <w:divBdr>
        <w:top w:val="none" w:sz="0" w:space="0" w:color="auto"/>
        <w:left w:val="none" w:sz="0" w:space="0" w:color="auto"/>
        <w:bottom w:val="none" w:sz="0" w:space="0" w:color="auto"/>
        <w:right w:val="none" w:sz="0" w:space="0" w:color="auto"/>
      </w:divBdr>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1108</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3</cp:revision>
  <cp:lastPrinted>2011-11-29T16:01:00Z</cp:lastPrinted>
  <dcterms:created xsi:type="dcterms:W3CDTF">2024-12-14T09:55:00Z</dcterms:created>
  <dcterms:modified xsi:type="dcterms:W3CDTF">2024-12-14T09:55:00Z</dcterms:modified>
</cp:coreProperties>
</file>